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D" w:rsidRDefault="001C3CED" w:rsidP="001C3CED">
      <w:pPr>
        <w:spacing w:line="240" w:lineRule="atLeast"/>
        <w:jc w:val="center"/>
      </w:pPr>
      <w:r w:rsidRPr="00D85C0F">
        <w:rPr>
          <w:rFonts w:ascii="標楷體" w:eastAsia="標楷體" w:hAnsi="標楷體" w:cs="標楷體" w:hint="eastAsia"/>
          <w:b/>
          <w:bCs/>
          <w:sz w:val="36"/>
          <w:szCs w:val="36"/>
        </w:rPr>
        <w:t>國立臺灣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海洋</w:t>
      </w:r>
      <w:r w:rsidRPr="00D85C0F">
        <w:rPr>
          <w:rFonts w:ascii="標楷體" w:eastAsia="標楷體" w:hAnsi="標楷體" w:cs="標楷體" w:hint="eastAsia"/>
          <w:b/>
          <w:bCs/>
          <w:sz w:val="36"/>
          <w:szCs w:val="36"/>
        </w:rPr>
        <w:t>大學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專案工作人員</w:t>
      </w:r>
      <w:r w:rsidRPr="00D85C0F">
        <w:rPr>
          <w:rFonts w:ascii="標楷體" w:eastAsia="標楷體" w:hAnsi="標楷體" w:cs="標楷體" w:hint="eastAsia"/>
          <w:b/>
          <w:bCs/>
          <w:sz w:val="36"/>
          <w:szCs w:val="36"/>
        </w:rPr>
        <w:t>留職停薪申請表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613"/>
        <w:gridCol w:w="7"/>
        <w:gridCol w:w="2975"/>
        <w:gridCol w:w="279"/>
        <w:gridCol w:w="300"/>
        <w:gridCol w:w="471"/>
        <w:gridCol w:w="238"/>
        <w:gridCol w:w="697"/>
        <w:gridCol w:w="150"/>
        <w:gridCol w:w="429"/>
        <w:gridCol w:w="416"/>
        <w:gridCol w:w="1133"/>
        <w:gridCol w:w="1569"/>
      </w:tblGrid>
      <w:tr w:rsidR="001C3CED" w:rsidRPr="00692C72" w:rsidTr="001C3CED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3343A6" w:rsidRPr="003343A6" w:rsidRDefault="003343A6" w:rsidP="001C3CED">
            <w:pPr>
              <w:jc w:val="distribute"/>
              <w:rPr>
                <w:rFonts w:ascii="標楷體" w:eastAsia="標楷體" w:hAnsi="標楷體"/>
                <w:b/>
                <w:bCs/>
                <w:dstrike/>
                <w:color w:val="FF0000"/>
              </w:rPr>
            </w:pP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申請人姓名</w:t>
            </w:r>
          </w:p>
        </w:tc>
        <w:tc>
          <w:tcPr>
            <w:tcW w:w="2982" w:type="dxa"/>
            <w:gridSpan w:val="2"/>
            <w:vAlign w:val="center"/>
          </w:tcPr>
          <w:p w:rsidR="003343A6" w:rsidRPr="003343A6" w:rsidRDefault="003343A6" w:rsidP="001C3C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3343A6" w:rsidRPr="003343A6" w:rsidRDefault="001C3CED" w:rsidP="001C3CE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3343A6">
              <w:rPr>
                <w:rFonts w:ascii="標楷體" w:eastAsia="標楷體" w:hAnsi="標楷體"/>
                <w:b/>
                <w:bCs/>
              </w:rPr>
              <w:t>職稱</w:t>
            </w:r>
          </w:p>
        </w:tc>
        <w:tc>
          <w:tcPr>
            <w:tcW w:w="1930" w:type="dxa"/>
            <w:gridSpan w:val="5"/>
            <w:vAlign w:val="center"/>
          </w:tcPr>
          <w:p w:rsidR="003343A6" w:rsidRPr="003343A6" w:rsidRDefault="003343A6" w:rsidP="001C3C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3343A6" w:rsidRPr="003343A6" w:rsidRDefault="001C3CED" w:rsidP="001C3CED">
            <w:pPr>
              <w:jc w:val="distribute"/>
              <w:rPr>
                <w:rFonts w:ascii="標楷體" w:eastAsia="標楷體" w:hAnsi="標楷體"/>
                <w:b/>
              </w:rPr>
            </w:pPr>
            <w:r w:rsidRPr="003343A6">
              <w:rPr>
                <w:rFonts w:ascii="標楷體" w:eastAsia="標楷體" w:hAnsi="標楷體"/>
                <w:b/>
              </w:rPr>
              <w:t>員工編號</w:t>
            </w:r>
          </w:p>
        </w:tc>
        <w:tc>
          <w:tcPr>
            <w:tcW w:w="1569" w:type="dxa"/>
            <w:vAlign w:val="center"/>
          </w:tcPr>
          <w:p w:rsidR="003343A6" w:rsidRPr="003343A6" w:rsidRDefault="003343A6" w:rsidP="001C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3A6" w:rsidRPr="00692C72" w:rsidTr="001C3CED">
        <w:trPr>
          <w:cantSplit/>
          <w:trHeight w:val="702"/>
        </w:trPr>
        <w:tc>
          <w:tcPr>
            <w:tcW w:w="1712" w:type="dxa"/>
            <w:gridSpan w:val="2"/>
            <w:vAlign w:val="center"/>
          </w:tcPr>
          <w:p w:rsidR="003343A6" w:rsidRDefault="003343A6" w:rsidP="001C3CED">
            <w:pPr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服務單位</w:t>
            </w:r>
          </w:p>
          <w:p w:rsidR="003343A6" w:rsidRPr="003343A6" w:rsidRDefault="003343A6" w:rsidP="001C3CE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997791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一、</w:t>
            </w:r>
            <w:r w:rsidRPr="00997791">
              <w:rPr>
                <w:rFonts w:ascii="標楷體" w:eastAsia="標楷體" w:hAnsi="標楷體" w:cs="標楷體" w:hint="eastAsia"/>
                <w:sz w:val="18"/>
                <w:szCs w:val="18"/>
              </w:rPr>
              <w:t>二級單位）</w:t>
            </w:r>
          </w:p>
        </w:tc>
        <w:tc>
          <w:tcPr>
            <w:tcW w:w="4032" w:type="dxa"/>
            <w:gridSpan w:val="5"/>
            <w:vAlign w:val="center"/>
          </w:tcPr>
          <w:p w:rsidR="003343A6" w:rsidRPr="00970A1A" w:rsidRDefault="003343A6" w:rsidP="001C3CE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3343A6" w:rsidRPr="003343A6" w:rsidRDefault="009D5565" w:rsidP="001C3CED">
            <w:pPr>
              <w:jc w:val="distribute"/>
              <w:rPr>
                <w:rFonts w:ascii="標楷體" w:eastAsia="標楷體" w:hAnsi="標楷體"/>
              </w:rPr>
            </w:pP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任現職日期</w:t>
            </w:r>
          </w:p>
        </w:tc>
        <w:tc>
          <w:tcPr>
            <w:tcW w:w="3118" w:type="dxa"/>
            <w:gridSpan w:val="3"/>
            <w:vAlign w:val="center"/>
          </w:tcPr>
          <w:p w:rsidR="003343A6" w:rsidRPr="00970A1A" w:rsidRDefault="001C3CED" w:rsidP="001C3CE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</w:t>
            </w:r>
            <w:r w:rsidR="009D5565">
              <w:rPr>
                <w:rFonts w:ascii="標楷體" w:eastAsia="標楷體" w:hAnsi="標楷體" w:cs="標楷體" w:hint="eastAsia"/>
              </w:rPr>
              <w:t>年       月       日</w:t>
            </w:r>
          </w:p>
        </w:tc>
      </w:tr>
      <w:tr w:rsidR="001C3CED" w:rsidRPr="00692C72" w:rsidTr="001C3CED">
        <w:trPr>
          <w:cantSplit/>
          <w:trHeight w:val="975"/>
        </w:trPr>
        <w:tc>
          <w:tcPr>
            <w:tcW w:w="1712" w:type="dxa"/>
            <w:gridSpan w:val="2"/>
            <w:vAlign w:val="center"/>
          </w:tcPr>
          <w:p w:rsidR="009D5565" w:rsidRPr="003343A6" w:rsidRDefault="009D5565" w:rsidP="001C3CED">
            <w:pPr>
              <w:jc w:val="distribute"/>
              <w:rPr>
                <w:rFonts w:ascii="標楷體" w:eastAsia="標楷體" w:hAnsi="標楷體" w:cs="標楷體"/>
                <w:b/>
                <w:bCs/>
              </w:rPr>
            </w:pP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通訊地址</w:t>
            </w:r>
          </w:p>
          <w:p w:rsidR="009D5565" w:rsidRPr="003343A6" w:rsidRDefault="009D5565" w:rsidP="001C3CED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(</w:t>
            </w: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含郵遞區號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)</w:t>
            </w:r>
          </w:p>
        </w:tc>
        <w:tc>
          <w:tcPr>
            <w:tcW w:w="4270" w:type="dxa"/>
            <w:gridSpan w:val="6"/>
            <w:vAlign w:val="center"/>
          </w:tcPr>
          <w:p w:rsidR="009D5565" w:rsidRDefault="009D5565" w:rsidP="001C3CE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□□□</w:t>
            </w:r>
          </w:p>
          <w:p w:rsidR="009D5565" w:rsidRPr="00EE6C6A" w:rsidRDefault="009D5565" w:rsidP="001C3CED">
            <w:pPr>
              <w:rPr>
                <w:rFonts w:ascii="標楷體" w:eastAsia="標楷體" w:hAnsi="標楷體" w:cs="標楷體"/>
                <w:szCs w:val="18"/>
              </w:rPr>
            </w:pPr>
          </w:p>
          <w:p w:rsidR="009D5565" w:rsidRDefault="009D5565" w:rsidP="001C3CED">
            <w:pPr>
              <w:jc w:val="right"/>
              <w:rPr>
                <w:rFonts w:ascii="標楷體" w:eastAsia="標楷體" w:hAnsi="標楷體" w:cs="標楷體"/>
              </w:rPr>
            </w:pPr>
            <w:r w:rsidRPr="00997791">
              <w:rPr>
                <w:rFonts w:ascii="標楷體" w:eastAsia="標楷體" w:hAnsi="標楷體" w:cs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公文及</w:t>
            </w:r>
            <w:r w:rsidRPr="00997791">
              <w:rPr>
                <w:rFonts w:ascii="標楷體" w:eastAsia="標楷體" w:hAnsi="標楷體" w:cs="標楷體" w:hint="eastAsia"/>
                <w:sz w:val="18"/>
                <w:szCs w:val="18"/>
              </w:rPr>
              <w:t>勞健保費本人負擔帳單郵寄用)</w:t>
            </w:r>
          </w:p>
        </w:tc>
        <w:tc>
          <w:tcPr>
            <w:tcW w:w="1276" w:type="dxa"/>
            <w:gridSpan w:val="3"/>
            <w:vAlign w:val="center"/>
          </w:tcPr>
          <w:p w:rsidR="009D5565" w:rsidRDefault="009D5565" w:rsidP="001C3CED">
            <w:pPr>
              <w:widowControl/>
              <w:jc w:val="distribute"/>
              <w:rPr>
                <w:rFonts w:ascii="標楷體" w:eastAsia="標楷體" w:hAnsi="標楷體" w:cs="標楷體"/>
              </w:rPr>
            </w:pPr>
            <w:r w:rsidRPr="003343A6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3118" w:type="dxa"/>
            <w:gridSpan w:val="3"/>
            <w:vAlign w:val="center"/>
          </w:tcPr>
          <w:p w:rsidR="009D5565" w:rsidRPr="00F54479" w:rsidRDefault="009D5565" w:rsidP="001C3C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1C3CED">
              <w:rPr>
                <w:rFonts w:ascii="標楷體" w:eastAsia="標楷體" w:hAnsi="標楷體" w:cs="標楷體" w:hint="eastAsia"/>
                <w:sz w:val="20"/>
                <w:szCs w:val="20"/>
              </w:rPr>
              <w:t>住家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  <w:r w:rsidRPr="00F54479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  <w:p w:rsidR="009D5565" w:rsidRDefault="009D5565" w:rsidP="001C3CE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1C3CED">
              <w:rPr>
                <w:rFonts w:ascii="標楷體" w:eastAsia="標楷體" w:hAnsi="標楷體" w:cs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  <w:r w:rsidRPr="00F54479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</w:tr>
      <w:tr w:rsidR="009476ED" w:rsidRPr="00692C72" w:rsidTr="00DF6195">
        <w:trPr>
          <w:cantSplit/>
          <w:trHeight w:val="4234"/>
        </w:trPr>
        <w:tc>
          <w:tcPr>
            <w:tcW w:w="10376" w:type="dxa"/>
            <w:gridSpan w:val="14"/>
          </w:tcPr>
          <w:p w:rsidR="009476ED" w:rsidRPr="008370A7" w:rsidRDefault="009476ED" w:rsidP="001C3CED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8370A7"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 w:hint="eastAsia"/>
              </w:rPr>
              <w:t>申請</w:t>
            </w:r>
            <w:r w:rsidRPr="008370A7">
              <w:rPr>
                <w:rFonts w:ascii="標楷體" w:eastAsia="標楷體" w:hAnsi="標楷體" w:cs="標楷體" w:hint="eastAsia"/>
              </w:rPr>
              <w:t>事由</w:t>
            </w:r>
            <w:r w:rsidR="001C3CED">
              <w:rPr>
                <w:rFonts w:ascii="標楷體" w:eastAsia="標楷體" w:hAnsi="標楷體" w:cs="標楷體" w:hint="eastAsia"/>
              </w:rPr>
              <w:t>（本校專案</w:t>
            </w:r>
            <w:r w:rsidR="00DD5CCE">
              <w:rPr>
                <w:rFonts w:ascii="標楷體" w:eastAsia="標楷體" w:hAnsi="標楷體" w:cs="標楷體" w:hint="eastAsia"/>
              </w:rPr>
              <w:t>工作人員</w:t>
            </w:r>
            <w:r w:rsidR="00DD5CCE" w:rsidRPr="00DD5CCE">
              <w:rPr>
                <w:rFonts w:ascii="標楷體" w:eastAsia="標楷體" w:hAnsi="標楷體" w:cs="標楷體" w:hint="eastAsia"/>
              </w:rPr>
              <w:t>工作規則第13條</w:t>
            </w:r>
            <w:r w:rsidR="00DD5CCE">
              <w:rPr>
                <w:rFonts w:ascii="標楷體" w:eastAsia="標楷體" w:hAnsi="標楷體" w:cs="標楷體" w:hint="eastAsia"/>
              </w:rPr>
              <w:t>第1項）</w:t>
            </w:r>
            <w:r w:rsidRPr="008370A7">
              <w:rPr>
                <w:rFonts w:ascii="標楷體" w:eastAsia="標楷體" w:hAnsi="標楷體" w:cs="標楷體" w:hint="eastAsia"/>
              </w:rPr>
              <w:t>：</w:t>
            </w:r>
            <w:r w:rsidRPr="008370A7">
              <w:rPr>
                <w:rFonts w:ascii="標楷體" w:eastAsia="標楷體" w:hAnsi="標楷體" w:cs="標楷體"/>
              </w:rPr>
              <w:t xml:space="preserve"> </w:t>
            </w:r>
          </w:p>
          <w:p w:rsidR="009476ED" w:rsidRDefault="009476ED" w:rsidP="001C3CED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普通傷病假逾限經以事假或特別休假抵充後仍未痊癒。</w:t>
            </w:r>
            <w:r w:rsidR="00DD5CCE" w:rsidRPr="002B1D78">
              <w:rPr>
                <w:rFonts w:ascii="標楷體" w:eastAsia="標楷體" w:hAnsi="標楷體" w:cs="標楷體" w:hint="eastAsia"/>
                <w:sz w:val="20"/>
              </w:rPr>
              <w:t>(第</w:t>
            </w:r>
            <w:r w:rsidR="00DD5CCE">
              <w:rPr>
                <w:rFonts w:ascii="標楷體" w:eastAsia="標楷體" w:hAnsi="標楷體" w:cs="標楷體" w:hint="eastAsia"/>
                <w:sz w:val="20"/>
              </w:rPr>
              <w:t>1</w:t>
            </w:r>
            <w:r w:rsidR="00DD5CCE" w:rsidRPr="002B1D78">
              <w:rPr>
                <w:rFonts w:ascii="標楷體" w:eastAsia="標楷體" w:hAnsi="標楷體" w:cs="標楷體" w:hint="eastAsia"/>
                <w:sz w:val="20"/>
              </w:rPr>
              <w:t>款)</w:t>
            </w:r>
          </w:p>
          <w:p w:rsidR="009476ED" w:rsidRDefault="009476ED" w:rsidP="001C3CED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應徵入伍服役。</w:t>
            </w:r>
            <w:r w:rsidR="002B1D78" w:rsidRPr="002B1D78">
              <w:rPr>
                <w:rFonts w:ascii="標楷體" w:eastAsia="標楷體" w:hAnsi="標楷體" w:cs="標楷體" w:hint="eastAsia"/>
                <w:sz w:val="20"/>
              </w:rPr>
              <w:t>(第</w:t>
            </w:r>
            <w:r w:rsidR="002B1D78">
              <w:rPr>
                <w:rFonts w:ascii="標楷體" w:eastAsia="標楷體" w:hAnsi="標楷體" w:cs="標楷體" w:hint="eastAsia"/>
                <w:sz w:val="20"/>
              </w:rPr>
              <w:t>2</w:t>
            </w:r>
            <w:r w:rsidR="002B1D78" w:rsidRPr="002B1D78">
              <w:rPr>
                <w:rFonts w:ascii="標楷體" w:eastAsia="標楷體" w:hAnsi="標楷體" w:cs="標楷體" w:hint="eastAsia"/>
                <w:sz w:val="20"/>
              </w:rPr>
              <w:t>款)</w:t>
            </w:r>
          </w:p>
          <w:p w:rsidR="002B1D78" w:rsidRPr="00F965FD" w:rsidRDefault="002B1D78" w:rsidP="001C3CED">
            <w:pPr>
              <w:spacing w:line="460" w:lineRule="exact"/>
              <w:ind w:left="482"/>
              <w:jc w:val="both"/>
              <w:rPr>
                <w:rFonts w:ascii="標楷體" w:eastAsia="標楷體" w:hAnsi="標楷體" w:cs="標楷體"/>
              </w:rPr>
            </w:pPr>
            <w:r w:rsidRPr="00F965FD">
              <w:rPr>
                <w:rFonts w:ascii="標楷體" w:eastAsia="標楷體" w:hAnsi="標楷體" w:cs="標楷體" w:hint="eastAsia"/>
              </w:rPr>
              <w:t>□</w:t>
            </w:r>
            <w:r w:rsidRPr="008370A7">
              <w:rPr>
                <w:rFonts w:ascii="標楷體" w:eastAsia="標楷體" w:hAnsi="標楷體" w:cs="標楷體" w:hint="eastAsia"/>
              </w:rPr>
              <w:t>其他</w:t>
            </w:r>
            <w:r>
              <w:rPr>
                <w:rFonts w:ascii="標楷體" w:eastAsia="標楷體" w:hAnsi="標楷體" w:cs="標楷體" w:hint="eastAsia"/>
              </w:rPr>
              <w:t>特殊情形：________________________</w:t>
            </w:r>
            <w:r w:rsidRPr="00D87BFD">
              <w:rPr>
                <w:rFonts w:ascii="標楷體" w:eastAsia="標楷體" w:hAnsi="標楷體" w:cs="標楷體" w:hint="eastAsia"/>
              </w:rPr>
              <w:t>。</w:t>
            </w:r>
            <w:r w:rsidRPr="002B1D78">
              <w:rPr>
                <w:rFonts w:ascii="標楷體" w:eastAsia="標楷體" w:hAnsi="標楷體" w:cs="標楷體" w:hint="eastAsia"/>
                <w:sz w:val="20"/>
              </w:rPr>
              <w:t>(第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2B1D78">
              <w:rPr>
                <w:rFonts w:ascii="標楷體" w:eastAsia="標楷體" w:hAnsi="標楷體" w:cs="標楷體" w:hint="eastAsia"/>
                <w:sz w:val="20"/>
              </w:rPr>
              <w:t>款)</w:t>
            </w:r>
          </w:p>
          <w:p w:rsidR="009476ED" w:rsidRDefault="009476ED" w:rsidP="001C3CED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  <w:r w:rsidRPr="000629DC">
              <w:rPr>
                <w:rFonts w:ascii="標楷體" w:eastAsia="標楷體" w:hAnsi="標楷體" w:cs="標楷體" w:hint="eastAsia"/>
              </w:rPr>
              <w:t>育嬰</w:t>
            </w:r>
            <w:r w:rsidR="004E2CF6">
              <w:rPr>
                <w:rFonts w:ascii="標楷體" w:eastAsia="標楷體" w:hAnsi="標楷體" w:cs="標楷體" w:hint="eastAsia"/>
              </w:rPr>
              <w:t>，小孩</w:t>
            </w:r>
            <w:r w:rsidR="004E2CF6" w:rsidRPr="004E2CF6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DC5538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="004E2CF6" w:rsidRPr="004E2CF6">
              <w:rPr>
                <w:rFonts w:ascii="標楷體" w:eastAsia="標楷體" w:hAnsi="標楷體" w:cs="標楷體" w:hint="eastAsia"/>
                <w:u w:val="single"/>
              </w:rPr>
              <w:t>年</w:t>
            </w:r>
            <w:r w:rsidR="004E2CF6" w:rsidRPr="004E2CF6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4E2CF6" w:rsidRPr="004E2CF6">
              <w:rPr>
                <w:rFonts w:ascii="標楷體" w:eastAsia="標楷體" w:hAnsi="標楷體" w:cs="標楷體" w:hint="eastAsia"/>
                <w:u w:val="single"/>
              </w:rPr>
              <w:t>月</w:t>
            </w:r>
            <w:r w:rsidR="004E2CF6" w:rsidRPr="004E2CF6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4E2CF6" w:rsidRPr="004E2CF6">
              <w:rPr>
                <w:rFonts w:ascii="標楷體" w:eastAsia="標楷體" w:hAnsi="標楷體" w:cs="標楷體" w:hint="eastAsia"/>
                <w:u w:val="single"/>
              </w:rPr>
              <w:t>日</w:t>
            </w:r>
            <w:r w:rsidR="004E2CF6" w:rsidRPr="004E2CF6">
              <w:rPr>
                <w:rFonts w:ascii="標楷體" w:eastAsia="標楷體" w:hAnsi="標楷體" w:cs="標楷體" w:hint="eastAsia"/>
              </w:rPr>
              <w:t>出生</w:t>
            </w:r>
            <w:r>
              <w:rPr>
                <w:rFonts w:ascii="新細明體" w:hAnsi="新細明體" w:cs="新細明體" w:hint="eastAsia"/>
              </w:rPr>
              <w:t>。</w:t>
            </w:r>
            <w:r w:rsidR="002B1D78" w:rsidRPr="002B1D78">
              <w:rPr>
                <w:rFonts w:ascii="標楷體" w:eastAsia="標楷體" w:hAnsi="標楷體" w:cs="標楷體" w:hint="eastAsia"/>
                <w:sz w:val="20"/>
              </w:rPr>
              <w:t>(第</w:t>
            </w:r>
            <w:r w:rsidR="002B1D78">
              <w:rPr>
                <w:rFonts w:ascii="標楷體" w:eastAsia="標楷體" w:hAnsi="標楷體" w:cs="標楷體" w:hint="eastAsia"/>
                <w:sz w:val="20"/>
              </w:rPr>
              <w:t>4</w:t>
            </w:r>
            <w:r w:rsidR="002B1D78" w:rsidRPr="002B1D78">
              <w:rPr>
                <w:rFonts w:ascii="標楷體" w:eastAsia="標楷體" w:hAnsi="標楷體" w:cs="標楷體" w:hint="eastAsia"/>
                <w:sz w:val="20"/>
              </w:rPr>
              <w:t>款)</w:t>
            </w:r>
          </w:p>
          <w:p w:rsidR="009476ED" w:rsidRDefault="002B1D78" w:rsidP="001C3CED">
            <w:pPr>
              <w:tabs>
                <w:tab w:val="left" w:pos="720"/>
              </w:tabs>
              <w:spacing w:line="460" w:lineRule="exact"/>
              <w:ind w:left="48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  <w:r w:rsidR="009476ED" w:rsidRPr="00FC24FB">
              <w:rPr>
                <w:rFonts w:ascii="標楷體" w:eastAsia="標楷體" w:hAnsi="標楷體" w:cs="標楷體" w:hint="eastAsia"/>
              </w:rPr>
              <w:t>以原事由</w:t>
            </w:r>
            <w:r>
              <w:rPr>
                <w:rFonts w:ascii="標楷體" w:eastAsia="標楷體" w:hAnsi="標楷體" w:cs="標楷體" w:hint="eastAsia"/>
              </w:rPr>
              <w:t>（___________）</w:t>
            </w:r>
            <w:r w:rsidR="009476ED" w:rsidRPr="00FC24FB">
              <w:rPr>
                <w:rFonts w:ascii="標楷體" w:eastAsia="標楷體" w:hAnsi="標楷體" w:cs="標楷體" w:hint="eastAsia"/>
              </w:rPr>
              <w:t>申請延長留職停薪期間</w:t>
            </w:r>
            <w:r w:rsidR="009476ED">
              <w:rPr>
                <w:rFonts w:ascii="標楷體" w:eastAsia="標楷體" w:hAnsi="標楷體" w:cs="標楷體" w:hint="eastAsia"/>
              </w:rPr>
              <w:t>。</w:t>
            </w:r>
          </w:p>
          <w:p w:rsidR="009476ED" w:rsidRPr="00FC24FB" w:rsidRDefault="009476ED" w:rsidP="001C3CED">
            <w:pPr>
              <w:snapToGrid w:val="0"/>
              <w:spacing w:line="0" w:lineRule="atLeast"/>
              <w:ind w:leftChars="200" w:left="480" w:firstLineChars="100" w:firstLine="240"/>
              <w:jc w:val="both"/>
              <w:rPr>
                <w:rFonts w:ascii="標楷體" w:eastAsia="標楷體" w:hAnsi="標楷體"/>
              </w:rPr>
            </w:pPr>
            <w:r w:rsidRPr="00FC24FB">
              <w:rPr>
                <w:rFonts w:ascii="標楷體" w:eastAsia="標楷體" w:hAnsi="標楷體" w:cs="標楷體" w:hint="eastAsia"/>
              </w:rPr>
              <w:t>（原奉准期間為</w:t>
            </w:r>
            <w:r>
              <w:rPr>
                <w:rFonts w:ascii="標楷體" w:eastAsia="標楷體" w:hAnsi="標楷體" w:cs="標楷體" w:hint="eastAsia"/>
              </w:rPr>
              <w:t>自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年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月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日</w:t>
            </w:r>
            <w:r w:rsidRPr="00F965FD">
              <w:rPr>
                <w:rFonts w:ascii="標楷體" w:eastAsia="標楷體" w:hAnsi="標楷體" w:cs="標楷體" w:hint="eastAsia"/>
              </w:rPr>
              <w:t>起</w:t>
            </w:r>
            <w:r w:rsidRPr="00F965FD">
              <w:rPr>
                <w:rFonts w:ascii="標楷體" w:eastAsia="標楷體" w:hAnsi="標楷體" w:cs="標楷體" w:hint="eastAsia"/>
                <w:bCs/>
              </w:rPr>
              <w:t>至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年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月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日</w:t>
            </w:r>
            <w:r w:rsidRPr="00F965FD">
              <w:rPr>
                <w:rFonts w:ascii="標楷體" w:eastAsia="標楷體" w:hAnsi="標楷體" w:cs="標楷體" w:hint="eastAsia"/>
              </w:rPr>
              <w:t>止</w:t>
            </w:r>
            <w:r w:rsidRPr="00FC24FB">
              <w:rPr>
                <w:rFonts w:ascii="標楷體" w:eastAsia="標楷體" w:hAnsi="標楷體" w:cs="標楷體" w:hint="eastAsia"/>
              </w:rPr>
              <w:t>）</w:t>
            </w:r>
          </w:p>
          <w:p w:rsidR="009476ED" w:rsidRDefault="009476ED" w:rsidP="001C3CE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8370A7"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 w:hint="eastAsia"/>
              </w:rPr>
              <w:t>申請</w:t>
            </w:r>
            <w:r w:rsidRPr="008370A7">
              <w:rPr>
                <w:rFonts w:ascii="標楷體" w:eastAsia="標楷體" w:hAnsi="標楷體" w:cs="標楷體" w:hint="eastAsia"/>
              </w:rPr>
              <w:t>期間：</w:t>
            </w:r>
            <w:r>
              <w:rPr>
                <w:rFonts w:ascii="標楷體" w:eastAsia="標楷體" w:hAnsi="標楷體" w:cs="標楷體" w:hint="eastAsia"/>
              </w:rPr>
              <w:t>自</w:t>
            </w:r>
            <w:r w:rsidRPr="00DE5222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DE5222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DE5222">
              <w:rPr>
                <w:rFonts w:ascii="標楷體" w:eastAsia="標楷體" w:hAnsi="標楷體" w:cs="標楷體" w:hint="eastAsia"/>
                <w:u w:val="single"/>
              </w:rPr>
              <w:t>年</w:t>
            </w:r>
            <w:r w:rsidRPr="00DE5222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DE5222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DE5222">
              <w:rPr>
                <w:rFonts w:ascii="標楷體" w:eastAsia="標楷體" w:hAnsi="標楷體" w:cs="標楷體" w:hint="eastAsia"/>
                <w:u w:val="single"/>
              </w:rPr>
              <w:t>月</w:t>
            </w:r>
            <w:r w:rsidRPr="00DE5222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DE522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DE5222">
              <w:rPr>
                <w:rFonts w:ascii="標楷體" w:eastAsia="標楷體" w:hAnsi="標楷體" w:cs="標楷體" w:hint="eastAsia"/>
                <w:u w:val="single"/>
              </w:rPr>
              <w:t>日</w:t>
            </w:r>
            <w:r w:rsidRPr="00F965FD">
              <w:rPr>
                <w:rFonts w:ascii="標楷體" w:eastAsia="標楷體" w:hAnsi="標楷體" w:cs="標楷體" w:hint="eastAsia"/>
              </w:rPr>
              <w:t>起</w:t>
            </w:r>
            <w:r w:rsidRPr="00F965FD">
              <w:rPr>
                <w:rFonts w:ascii="標楷體" w:eastAsia="標楷體" w:hAnsi="標楷體" w:cs="標楷體" w:hint="eastAsia"/>
                <w:bCs/>
              </w:rPr>
              <w:t>至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年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月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C24FB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FC24FB">
              <w:rPr>
                <w:rFonts w:ascii="標楷體" w:eastAsia="標楷體" w:hAnsi="標楷體" w:cs="標楷體" w:hint="eastAsia"/>
                <w:u w:val="single"/>
              </w:rPr>
              <w:t>日</w:t>
            </w:r>
            <w:r w:rsidRPr="00F965FD">
              <w:rPr>
                <w:rFonts w:ascii="標楷體" w:eastAsia="標楷體" w:hAnsi="標楷體" w:cs="標楷體" w:hint="eastAsia"/>
              </w:rPr>
              <w:t>止</w:t>
            </w:r>
            <w:r w:rsidRPr="00DE5222">
              <w:rPr>
                <w:rFonts w:ascii="標楷體" w:eastAsia="標楷體" w:hAnsi="標楷體" w:cs="標楷體" w:hint="eastAsia"/>
              </w:rPr>
              <w:t>。</w:t>
            </w:r>
          </w:p>
          <w:p w:rsidR="009476ED" w:rsidRPr="00930426" w:rsidRDefault="009476ED" w:rsidP="001C3CE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8370A7"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 w:hint="eastAsia"/>
              </w:rPr>
              <w:t>申請</w:t>
            </w:r>
            <w:r w:rsidRPr="008370A7">
              <w:rPr>
                <w:rFonts w:ascii="標楷體" w:eastAsia="標楷體" w:hAnsi="標楷體" w:cs="標楷體" w:hint="eastAsia"/>
              </w:rPr>
              <w:t>原因：</w:t>
            </w:r>
            <w:r w:rsidRPr="00D85C0F">
              <w:rPr>
                <w:rFonts w:ascii="標楷體" w:eastAsia="標楷體" w:hAnsi="標楷體" w:cs="標楷體" w:hint="eastAsia"/>
                <w:sz w:val="20"/>
                <w:szCs w:val="20"/>
              </w:rPr>
              <w:t>（請簡要敘述）</w:t>
            </w:r>
          </w:p>
        </w:tc>
      </w:tr>
      <w:tr w:rsidR="009D5565" w:rsidRPr="00692C72" w:rsidTr="001C3CED">
        <w:trPr>
          <w:cantSplit/>
          <w:trHeight w:val="703"/>
        </w:trPr>
        <w:tc>
          <w:tcPr>
            <w:tcW w:w="1719" w:type="dxa"/>
            <w:gridSpan w:val="3"/>
            <w:vAlign w:val="center"/>
          </w:tcPr>
          <w:p w:rsidR="009D5565" w:rsidRPr="00F264C7" w:rsidRDefault="009D5565" w:rsidP="001C3CED">
            <w:pPr>
              <w:jc w:val="distribute"/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F264C7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申請人簽名</w:t>
            </w:r>
          </w:p>
        </w:tc>
        <w:tc>
          <w:tcPr>
            <w:tcW w:w="3254" w:type="dxa"/>
            <w:gridSpan w:val="2"/>
            <w:vAlign w:val="center"/>
          </w:tcPr>
          <w:p w:rsidR="009D5565" w:rsidRPr="00D85C0F" w:rsidRDefault="009D5565" w:rsidP="001C3CED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9D5565" w:rsidRPr="00D85C0F" w:rsidRDefault="009D5565" w:rsidP="001C3CE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F264C7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申請日期</w:t>
            </w:r>
          </w:p>
        </w:tc>
        <w:tc>
          <w:tcPr>
            <w:tcW w:w="3697" w:type="dxa"/>
            <w:gridSpan w:val="5"/>
            <w:vAlign w:val="center"/>
          </w:tcPr>
          <w:p w:rsidR="009D5565" w:rsidRPr="00970A1A" w:rsidRDefault="009D5565" w:rsidP="001C3CED">
            <w:pPr>
              <w:widowControl/>
              <w:ind w:firstLineChars="350" w:firstLine="8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>年       月       日</w:t>
            </w:r>
          </w:p>
        </w:tc>
      </w:tr>
      <w:tr w:rsidR="009D5565" w:rsidRPr="00692C72" w:rsidTr="001C3CED">
        <w:trPr>
          <w:cantSplit/>
          <w:trHeight w:val="703"/>
        </w:trPr>
        <w:tc>
          <w:tcPr>
            <w:tcW w:w="1719" w:type="dxa"/>
            <w:gridSpan w:val="3"/>
            <w:vAlign w:val="center"/>
          </w:tcPr>
          <w:p w:rsidR="009D5565" w:rsidRPr="00BE1137" w:rsidRDefault="009D5565" w:rsidP="001C3CED">
            <w:pPr>
              <w:jc w:val="distribute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BE1137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單位主管核章</w:t>
            </w:r>
          </w:p>
        </w:tc>
        <w:tc>
          <w:tcPr>
            <w:tcW w:w="3254" w:type="dxa"/>
            <w:gridSpan w:val="2"/>
            <w:vAlign w:val="center"/>
          </w:tcPr>
          <w:p w:rsidR="009D5565" w:rsidRPr="00BE1137" w:rsidRDefault="009D5565" w:rsidP="001C3CED">
            <w:pPr>
              <w:jc w:val="distribute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9D5565" w:rsidRPr="00D85C0F" w:rsidRDefault="009D5565" w:rsidP="001C3CE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942B7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一級主管</w:t>
            </w:r>
            <w:r w:rsidRPr="00C942B7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核章</w:t>
            </w:r>
          </w:p>
        </w:tc>
        <w:tc>
          <w:tcPr>
            <w:tcW w:w="3697" w:type="dxa"/>
            <w:gridSpan w:val="5"/>
            <w:vAlign w:val="center"/>
          </w:tcPr>
          <w:p w:rsidR="009D5565" w:rsidRPr="00D85C0F" w:rsidRDefault="009D5565" w:rsidP="001C3CE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C3CED" w:rsidRPr="00E75555" w:rsidTr="00DF6195">
        <w:trPr>
          <w:cantSplit/>
          <w:trHeight w:val="2731"/>
        </w:trPr>
        <w:tc>
          <w:tcPr>
            <w:tcW w:w="10376" w:type="dxa"/>
            <w:gridSpan w:val="14"/>
            <w:tcBorders>
              <w:top w:val="double" w:sz="12" w:space="0" w:color="auto"/>
            </w:tcBorders>
          </w:tcPr>
          <w:p w:rsidR="001C3CED" w:rsidRPr="0065109B" w:rsidRDefault="001C3CED" w:rsidP="0065109B">
            <w:pPr>
              <w:spacing w:afterLines="50" w:after="180"/>
              <w:ind w:leftChars="-12" w:hangingChars="12" w:hanging="29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75555">
              <w:rPr>
                <w:rFonts w:ascii="標楷體" w:eastAsia="標楷體" w:hAnsi="標楷體" w:cs="標楷體" w:hint="eastAsia"/>
                <w:b/>
                <w:bCs/>
              </w:rPr>
              <w:t>人事室意見：</w:t>
            </w:r>
            <w:r w:rsidR="0065109B">
              <w:rPr>
                <w:rFonts w:ascii="標楷體" w:eastAsia="標楷體" w:hAnsi="標楷體" w:cs="標楷體" w:hint="eastAsia"/>
                <w:b/>
                <w:bCs/>
              </w:rPr>
              <w:t xml:space="preserve">                               </w:t>
            </w:r>
            <w:bookmarkStart w:id="0" w:name="_GoBack"/>
            <w:bookmarkEnd w:id="0"/>
            <w:r w:rsidR="0065109B" w:rsidRPr="0065109B">
              <w:rPr>
                <w:rFonts w:ascii="標楷體" w:eastAsia="標楷體" w:hAnsi="標楷體" w:cs="標楷體" w:hint="eastAsia"/>
                <w:sz w:val="20"/>
                <w:szCs w:val="20"/>
              </w:rPr>
              <w:t>(內會二組)</w:t>
            </w:r>
          </w:p>
          <w:p w:rsidR="001C3CED" w:rsidRPr="009B2504" w:rsidRDefault="001C3CED" w:rsidP="001C3CED">
            <w:pPr>
              <w:ind w:left="6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D5565" w:rsidRPr="00692C72" w:rsidTr="00C70F28">
        <w:trPr>
          <w:cantSplit/>
          <w:trHeight w:val="808"/>
        </w:trPr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:rsidR="009D5565" w:rsidRPr="000B45AF" w:rsidRDefault="009D5565" w:rsidP="001C3CED">
            <w:pPr>
              <w:ind w:leftChars="-1" w:left="-1" w:hanging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秘書</w:t>
            </w:r>
            <w:r w:rsidRPr="000B45AF">
              <w:rPr>
                <w:rFonts w:ascii="標楷體" w:eastAsia="標楷體" w:hAnsi="標楷體" w:cs="標楷體" w:hint="eastAsia"/>
                <w:b/>
                <w:bCs/>
              </w:rPr>
              <w:t>室</w:t>
            </w:r>
          </w:p>
        </w:tc>
        <w:tc>
          <w:tcPr>
            <w:tcW w:w="4174" w:type="dxa"/>
            <w:gridSpan w:val="5"/>
            <w:tcBorders>
              <w:bottom w:val="single" w:sz="12" w:space="0" w:color="auto"/>
            </w:tcBorders>
            <w:vAlign w:val="center"/>
          </w:tcPr>
          <w:p w:rsidR="009D5565" w:rsidRPr="00BE1137" w:rsidRDefault="009D5565" w:rsidP="001C3CED">
            <w:pPr>
              <w:ind w:leftChars="-1" w:left="-1" w:hanging="1"/>
              <w:jc w:val="distribute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vAlign w:val="center"/>
          </w:tcPr>
          <w:p w:rsidR="009D5565" w:rsidRDefault="009D5565" w:rsidP="001C3CED">
            <w:pPr>
              <w:ind w:leftChars="-1" w:left="-1" w:hanging="1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BE1137">
              <w:rPr>
                <w:rFonts w:ascii="標楷體" w:eastAsia="標楷體" w:hAnsi="標楷體" w:cs="標楷體" w:hint="eastAsia"/>
                <w:b/>
                <w:bCs/>
                <w:kern w:val="0"/>
              </w:rPr>
              <w:t>校長</w:t>
            </w:r>
            <w:r w:rsidR="001C3CED">
              <w:rPr>
                <w:rFonts w:ascii="標楷體" w:eastAsia="標楷體" w:hAnsi="標楷體" w:cs="標楷體" w:hint="eastAsia"/>
                <w:b/>
                <w:bCs/>
                <w:kern w:val="0"/>
              </w:rPr>
              <w:t>批示</w:t>
            </w:r>
          </w:p>
        </w:tc>
        <w:tc>
          <w:tcPr>
            <w:tcW w:w="3547" w:type="dxa"/>
            <w:gridSpan w:val="4"/>
            <w:tcBorders>
              <w:bottom w:val="single" w:sz="12" w:space="0" w:color="auto"/>
            </w:tcBorders>
            <w:vAlign w:val="center"/>
          </w:tcPr>
          <w:p w:rsidR="009D5565" w:rsidRDefault="009D5565" w:rsidP="001C3CED">
            <w:pPr>
              <w:ind w:leftChars="-1" w:left="-1" w:hanging="1"/>
              <w:jc w:val="distribute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D5565" w:rsidRPr="00692C72" w:rsidTr="00DF6195">
        <w:trPr>
          <w:cantSplit/>
          <w:trHeight w:val="1866"/>
        </w:trPr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:rsidR="009D5565" w:rsidRPr="0090416A" w:rsidRDefault="009D5565" w:rsidP="001C3CE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9277" w:type="dxa"/>
            <w:gridSpan w:val="13"/>
            <w:tcBorders>
              <w:top w:val="single" w:sz="12" w:space="0" w:color="auto"/>
            </w:tcBorders>
          </w:tcPr>
          <w:p w:rsidR="009D5565" w:rsidRPr="00481DFC" w:rsidRDefault="009D5565" w:rsidP="001C3CED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81DFC">
              <w:rPr>
                <w:rFonts w:ascii="標楷體" w:eastAsia="標楷體" w:hAnsi="標楷體" w:cs="標楷體" w:hint="eastAsia"/>
                <w:b/>
              </w:rPr>
              <w:t>★應檢附證件：</w:t>
            </w:r>
          </w:p>
          <w:p w:rsidR="009D5565" w:rsidRDefault="009D5565" w:rsidP="001C3CE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9476ED">
              <w:rPr>
                <w:rFonts w:ascii="標楷體" w:eastAsia="標楷體" w:hAnsi="標楷體" w:cs="標楷體" w:hint="eastAsia"/>
              </w:rPr>
              <w:t>普通傷病假逾限經以事假或特別休假抵充後仍未痊癒：診斷證明文件。</w:t>
            </w:r>
          </w:p>
          <w:p w:rsidR="009D5565" w:rsidRDefault="009D5565" w:rsidP="001C3CE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9476ED">
              <w:rPr>
                <w:rFonts w:ascii="標楷體" w:eastAsia="標楷體" w:hAnsi="標楷體" w:cs="標楷體" w:hint="eastAsia"/>
              </w:rPr>
              <w:t>應徵入伍服役：兵役徵集令影本、本人身分證明文件。</w:t>
            </w:r>
          </w:p>
          <w:p w:rsidR="009D5565" w:rsidRDefault="009D5565" w:rsidP="001C3CED">
            <w:pPr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9476ED">
              <w:rPr>
                <w:rFonts w:ascii="標楷體" w:eastAsia="標楷體" w:hAnsi="標楷體" w:cs="標楷體" w:hint="eastAsia"/>
              </w:rPr>
              <w:t>育嬰留職停薪：親屬關係證明文件（如戶口名簿影本等）及配偶在職之證明文件（如證明書或切結書等）。</w:t>
            </w:r>
          </w:p>
          <w:p w:rsidR="009D5565" w:rsidRPr="009476ED" w:rsidRDefault="009D5565" w:rsidP="001C3CE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9476ED">
              <w:rPr>
                <w:rFonts w:ascii="標楷體" w:eastAsia="標楷體" w:hAnsi="標楷體" w:cs="標楷體" w:hint="eastAsia"/>
              </w:rPr>
              <w:t>其他因特殊情形呈請核准</w:t>
            </w:r>
            <w:r>
              <w:rPr>
                <w:rFonts w:ascii="標楷體" w:eastAsia="標楷體" w:hAnsi="標楷體" w:cs="標楷體"/>
              </w:rPr>
              <w:t>：</w:t>
            </w:r>
            <w:r w:rsidRPr="009476ED">
              <w:rPr>
                <w:rFonts w:ascii="標楷體" w:eastAsia="標楷體" w:hAnsi="標楷體" w:cs="標楷體" w:hint="eastAsia"/>
              </w:rPr>
              <w:t>請依申請事由，檢附相關證明文件。</w:t>
            </w:r>
          </w:p>
        </w:tc>
      </w:tr>
    </w:tbl>
    <w:p w:rsidR="00DC5538" w:rsidRDefault="00DC5538" w:rsidP="00DC5538">
      <w:pPr>
        <w:widowControl/>
        <w:spacing w:line="500" w:lineRule="exact"/>
        <w:ind w:left="240" w:hanging="24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2C6A8B" w:rsidRPr="00DC5538" w:rsidRDefault="004C2FB3" w:rsidP="00DC5538">
      <w:pPr>
        <w:widowControl/>
        <w:spacing w:line="500" w:lineRule="exact"/>
        <w:ind w:left="240" w:hanging="24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067CC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國立臺灣</w:t>
      </w:r>
      <w:r w:rsidR="00DC553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海洋</w:t>
      </w:r>
      <w:r w:rsidRPr="005067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大學</w:t>
      </w:r>
      <w:r w:rsidR="00DC553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專案</w:t>
      </w:r>
      <w:r w:rsidRPr="005067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工作人員工作規則</w:t>
      </w:r>
      <w:r w:rsidR="00F965FD" w:rsidRPr="005067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（摘錄）</w:t>
      </w:r>
    </w:p>
    <w:p w:rsidR="00DC5538" w:rsidRPr="00DC5538" w:rsidRDefault="003D29DF" w:rsidP="00DC5538">
      <w:pPr>
        <w:adjustRightInd w:val="0"/>
        <w:snapToGrid w:val="0"/>
        <w:spacing w:beforeLines="50" w:before="180" w:line="440" w:lineRule="exact"/>
        <w:ind w:left="1414" w:hangingChars="505" w:hanging="1414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20C76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第十三條</w:t>
      </w:r>
      <w:r w:rsidRPr="00D20C76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ab/>
      </w:r>
      <w:r w:rsidR="00DC5538"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專案工作人員有下列情形之</w:t>
      </w:r>
      <w:proofErr w:type="gramStart"/>
      <w:r w:rsidR="00DC5538"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一</w:t>
      </w:r>
      <w:proofErr w:type="gramEnd"/>
      <w:r w:rsidR="00DC5538"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者，得</w:t>
      </w:r>
      <w:proofErr w:type="gramStart"/>
      <w:r w:rsidR="00DC5538"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簽請留職</w:t>
      </w:r>
      <w:proofErr w:type="gramEnd"/>
      <w:r w:rsidR="00DC5538"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停薪，奉准後應辦妥業務移交：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91" w:left="1984" w:hangingChars="202" w:hanging="566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一、普通傷病假逾限經以事假或特別休假</w:t>
      </w:r>
      <w:proofErr w:type="gramStart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抵充後仍</w:t>
      </w:r>
      <w:proofErr w:type="gramEnd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未痊癒者，得申請留職停薪，但以一年為限。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91" w:left="1984" w:hangingChars="202" w:hanging="566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二、應徵入伍服役者。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91" w:left="1984" w:hangingChars="202" w:hanging="566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三、其他因特殊情形呈請核准者。</w:t>
      </w:r>
    </w:p>
    <w:p w:rsidR="00DC5538" w:rsidRPr="00DC5538" w:rsidRDefault="00DC5538" w:rsidP="00DC5538">
      <w:pPr>
        <w:adjustRightInd w:val="0"/>
        <w:snapToGrid w:val="0"/>
        <w:spacing w:beforeLines="50" w:before="180" w:line="440" w:lineRule="exact"/>
        <w:ind w:leftChars="591" w:left="1984" w:hangingChars="202" w:hanging="566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四、任職滿六個月後，於每一子女滿三歲前，得申請育嬰留職停薪，期間至該子女滿三歲止，但不得逾二年。同時撫育子女二人以上者，其育嬰留職停薪期間應合併計算，最長以</w:t>
      </w:r>
      <w:proofErr w:type="gramStart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最</w:t>
      </w:r>
      <w:proofErr w:type="gramEnd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幼子女受撫育二年為限。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89" w:left="1414" w:firstLineChars="1" w:firstLine="3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前項第四款育嬰留職停薪</w:t>
      </w:r>
      <w:proofErr w:type="gramStart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期間，</w:t>
      </w:r>
      <w:proofErr w:type="gramEnd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每次以不少於六個月為原則。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89" w:left="1414" w:firstLineChars="1" w:firstLine="3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專案工作人員於育嬰留職停薪</w:t>
      </w:r>
      <w:proofErr w:type="gramStart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期間，</w:t>
      </w:r>
      <w:proofErr w:type="gramEnd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得繼續參加原有之勞工保險及全民健康保險，原本由本校負擔之保險費，免予繳納；原由專案工作人員負擔之保險費，得遞延三年繳納。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89" w:left="1414" w:firstLineChars="1" w:firstLine="3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proofErr w:type="gramStart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奉准留職</w:t>
      </w:r>
      <w:proofErr w:type="gramEnd"/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停薪之專案工作人員，應於留職停薪期間屆滿前二十日內，申請復職，但法令另有規定者，從其規定；逾期未復職者，除有不可歸責於留職停薪人員之事由外，視同辭職。</w:t>
      </w:r>
    </w:p>
    <w:p w:rsidR="00DC5538" w:rsidRDefault="00DC5538" w:rsidP="00DC5538">
      <w:pPr>
        <w:adjustRightInd w:val="0"/>
        <w:snapToGrid w:val="0"/>
        <w:spacing w:beforeLines="50" w:before="180" w:line="440" w:lineRule="exact"/>
        <w:ind w:leftChars="589" w:left="1414" w:firstLineChars="1" w:firstLine="3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留職停薪期間年資不計，但其他法令另有規定者，從其規定。</w:t>
      </w:r>
    </w:p>
    <w:p w:rsidR="004C2FB3" w:rsidRPr="00DC5538" w:rsidRDefault="00DC5538" w:rsidP="00DC5538">
      <w:pPr>
        <w:adjustRightInd w:val="0"/>
        <w:snapToGrid w:val="0"/>
        <w:spacing w:beforeLines="50" w:before="180" w:line="440" w:lineRule="exact"/>
        <w:ind w:leftChars="589" w:left="1414" w:firstLineChars="1" w:firstLine="3"/>
        <w:jc w:val="both"/>
        <w:rPr>
          <w:rFonts w:ascii="Arial" w:eastAsia="標楷體" w:hAnsi="Arial" w:cs="Arial"/>
          <w:snapToGrid w:val="0"/>
          <w:kern w:val="0"/>
          <w:sz w:val="28"/>
          <w:szCs w:val="28"/>
        </w:rPr>
      </w:pPr>
      <w:r w:rsidRPr="00DC5538">
        <w:rPr>
          <w:rFonts w:ascii="Arial" w:eastAsia="標楷體" w:hAnsi="Arial" w:cs="Arial" w:hint="eastAsia"/>
          <w:snapToGrid w:val="0"/>
          <w:kern w:val="0"/>
          <w:sz w:val="28"/>
          <w:szCs w:val="28"/>
        </w:rPr>
        <w:t>專案工作人員於留職停薪期間，不得與他人另訂勞動契約。</w:t>
      </w:r>
    </w:p>
    <w:sectPr w:rsidR="004C2FB3" w:rsidRPr="00DC5538" w:rsidSect="009476ED">
      <w:footerReference w:type="default" r:id="rId9"/>
      <w:pgSz w:w="11906" w:h="16838" w:code="9"/>
      <w:pgMar w:top="709" w:right="851" w:bottom="113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3F" w:rsidRDefault="00D4643F">
      <w:r>
        <w:separator/>
      </w:r>
    </w:p>
  </w:endnote>
  <w:endnote w:type="continuationSeparator" w:id="0">
    <w:p w:rsidR="00D4643F" w:rsidRDefault="00D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5" w:rsidRDefault="009D5565" w:rsidP="00E94089">
    <w:pPr>
      <w:pStyle w:val="a6"/>
      <w:framePr w:wrap="auto" w:vAnchor="text" w:hAnchor="margin" w:xAlign="center" w:y="1"/>
      <w:rPr>
        <w:rStyle w:val="a8"/>
      </w:rPr>
    </w:pPr>
  </w:p>
  <w:p w:rsidR="009D5565" w:rsidRDefault="009D5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3F" w:rsidRDefault="00D4643F">
      <w:r>
        <w:separator/>
      </w:r>
    </w:p>
  </w:footnote>
  <w:footnote w:type="continuationSeparator" w:id="0">
    <w:p w:rsidR="00D4643F" w:rsidRDefault="00D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79"/>
    <w:multiLevelType w:val="hybridMultilevel"/>
    <w:tmpl w:val="05D06A52"/>
    <w:lvl w:ilvl="0" w:tplc="564C059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CA2813"/>
    <w:multiLevelType w:val="hybridMultilevel"/>
    <w:tmpl w:val="EDFEEE5C"/>
    <w:lvl w:ilvl="0" w:tplc="E3BC405E">
      <w:start w:val="1"/>
      <w:numFmt w:val="decimal"/>
      <w:lvlText w:val="%1."/>
      <w:lvlJc w:val="left"/>
      <w:pPr>
        <w:ind w:left="598" w:hanging="36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>
    <w:nsid w:val="18702ACB"/>
    <w:multiLevelType w:val="hybridMultilevel"/>
    <w:tmpl w:val="FE7438E6"/>
    <w:lvl w:ilvl="0" w:tplc="0F98AAC6">
      <w:start w:val="1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3">
    <w:nsid w:val="1D4F134B"/>
    <w:multiLevelType w:val="multilevel"/>
    <w:tmpl w:val="EDC8A396"/>
    <w:lvl w:ilvl="0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204363A8"/>
    <w:multiLevelType w:val="hybridMultilevel"/>
    <w:tmpl w:val="F7F62316"/>
    <w:lvl w:ilvl="0" w:tplc="E854A184">
      <w:start w:val="2"/>
      <w:numFmt w:val="bullet"/>
      <w:lvlText w:val="■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2A49660D"/>
    <w:multiLevelType w:val="hybridMultilevel"/>
    <w:tmpl w:val="CD5835BC"/>
    <w:lvl w:ilvl="0" w:tplc="4C408CA6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E39EAD20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>
    <w:nsid w:val="337B291E"/>
    <w:multiLevelType w:val="singleLevel"/>
    <w:tmpl w:val="2D768B12"/>
    <w:lvl w:ilvl="0">
      <w:start w:val="1"/>
      <w:numFmt w:val="decimalFullWidth"/>
      <w:lvlText w:val="%1、"/>
      <w:lvlJc w:val="left"/>
      <w:pPr>
        <w:tabs>
          <w:tab w:val="num" w:pos="593"/>
        </w:tabs>
        <w:ind w:left="593" w:hanging="480"/>
      </w:pPr>
      <w:rPr>
        <w:rFonts w:ascii="Times New Roman" w:eastAsia="新細明體" w:cs="Times New Roman" w:hint="eastAsia"/>
      </w:rPr>
    </w:lvl>
  </w:abstractNum>
  <w:abstractNum w:abstractNumId="7">
    <w:nsid w:val="3BA31AB2"/>
    <w:multiLevelType w:val="hybridMultilevel"/>
    <w:tmpl w:val="EDC8A396"/>
    <w:lvl w:ilvl="0" w:tplc="09F435CA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4A5A3275"/>
    <w:multiLevelType w:val="hybridMultilevel"/>
    <w:tmpl w:val="8DE4F434"/>
    <w:lvl w:ilvl="0" w:tplc="892E3054">
      <w:start w:val="6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>
    <w:nsid w:val="594F7AD1"/>
    <w:multiLevelType w:val="hybridMultilevel"/>
    <w:tmpl w:val="BCFA417A"/>
    <w:lvl w:ilvl="0" w:tplc="E110C08E">
      <w:start w:val="4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0">
    <w:nsid w:val="59F3091F"/>
    <w:multiLevelType w:val="hybridMultilevel"/>
    <w:tmpl w:val="AA3C70E2"/>
    <w:lvl w:ilvl="0" w:tplc="FBBA9716">
      <w:start w:val="1"/>
      <w:numFmt w:val="bullet"/>
      <w:lvlText w:val="□"/>
      <w:lvlJc w:val="left"/>
      <w:pPr>
        <w:tabs>
          <w:tab w:val="num" w:pos="660"/>
        </w:tabs>
        <w:ind w:left="660" w:hanging="5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1">
    <w:nsid w:val="5B0C1684"/>
    <w:multiLevelType w:val="hybridMultilevel"/>
    <w:tmpl w:val="F83EE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AB2925"/>
    <w:multiLevelType w:val="hybridMultilevel"/>
    <w:tmpl w:val="C9763202"/>
    <w:lvl w:ilvl="0" w:tplc="BF10552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6"/>
    <w:rsid w:val="00001D04"/>
    <w:rsid w:val="00004DE9"/>
    <w:rsid w:val="00010B44"/>
    <w:rsid w:val="00020BF5"/>
    <w:rsid w:val="0002203B"/>
    <w:rsid w:val="00036B66"/>
    <w:rsid w:val="00042498"/>
    <w:rsid w:val="00046357"/>
    <w:rsid w:val="00050BA8"/>
    <w:rsid w:val="000629DC"/>
    <w:rsid w:val="00083443"/>
    <w:rsid w:val="0008420A"/>
    <w:rsid w:val="00096214"/>
    <w:rsid w:val="000A4F35"/>
    <w:rsid w:val="000B0000"/>
    <w:rsid w:val="000B45AF"/>
    <w:rsid w:val="000C2CB2"/>
    <w:rsid w:val="000D458D"/>
    <w:rsid w:val="000E24C0"/>
    <w:rsid w:val="000E285B"/>
    <w:rsid w:val="000E35F6"/>
    <w:rsid w:val="000E6DA5"/>
    <w:rsid w:val="000F4E7E"/>
    <w:rsid w:val="000F54D1"/>
    <w:rsid w:val="00115D9D"/>
    <w:rsid w:val="001316A9"/>
    <w:rsid w:val="001335A9"/>
    <w:rsid w:val="00141E1E"/>
    <w:rsid w:val="001471F9"/>
    <w:rsid w:val="001506EA"/>
    <w:rsid w:val="001509A1"/>
    <w:rsid w:val="00160229"/>
    <w:rsid w:val="0016056B"/>
    <w:rsid w:val="00164622"/>
    <w:rsid w:val="00196886"/>
    <w:rsid w:val="00197F07"/>
    <w:rsid w:val="001A3062"/>
    <w:rsid w:val="001A4754"/>
    <w:rsid w:val="001A5B17"/>
    <w:rsid w:val="001C1FAC"/>
    <w:rsid w:val="001C3CED"/>
    <w:rsid w:val="001C4C86"/>
    <w:rsid w:val="001D31E2"/>
    <w:rsid w:val="001D6A88"/>
    <w:rsid w:val="001F2C62"/>
    <w:rsid w:val="001F569D"/>
    <w:rsid w:val="002112BB"/>
    <w:rsid w:val="0021151C"/>
    <w:rsid w:val="00224D18"/>
    <w:rsid w:val="0023669B"/>
    <w:rsid w:val="0024373A"/>
    <w:rsid w:val="002507DB"/>
    <w:rsid w:val="0027550B"/>
    <w:rsid w:val="00276EA5"/>
    <w:rsid w:val="00284808"/>
    <w:rsid w:val="00295B7A"/>
    <w:rsid w:val="00296C63"/>
    <w:rsid w:val="002A5D79"/>
    <w:rsid w:val="002B1D78"/>
    <w:rsid w:val="002B64DA"/>
    <w:rsid w:val="002C2CDE"/>
    <w:rsid w:val="002C6A8B"/>
    <w:rsid w:val="002D1083"/>
    <w:rsid w:val="002D363E"/>
    <w:rsid w:val="002E305C"/>
    <w:rsid w:val="00303E39"/>
    <w:rsid w:val="0031509F"/>
    <w:rsid w:val="003231C4"/>
    <w:rsid w:val="003241BD"/>
    <w:rsid w:val="00326822"/>
    <w:rsid w:val="003343A6"/>
    <w:rsid w:val="00336FFE"/>
    <w:rsid w:val="00342049"/>
    <w:rsid w:val="0034221C"/>
    <w:rsid w:val="00342B39"/>
    <w:rsid w:val="00345C8C"/>
    <w:rsid w:val="0035280B"/>
    <w:rsid w:val="0035510D"/>
    <w:rsid w:val="00355C81"/>
    <w:rsid w:val="0035640D"/>
    <w:rsid w:val="00364EF8"/>
    <w:rsid w:val="00371DE5"/>
    <w:rsid w:val="00373804"/>
    <w:rsid w:val="00384DE0"/>
    <w:rsid w:val="00385437"/>
    <w:rsid w:val="0038615E"/>
    <w:rsid w:val="003913D1"/>
    <w:rsid w:val="00393138"/>
    <w:rsid w:val="003A120C"/>
    <w:rsid w:val="003A335C"/>
    <w:rsid w:val="003A6BCD"/>
    <w:rsid w:val="003B61E8"/>
    <w:rsid w:val="003B74A3"/>
    <w:rsid w:val="003D29DF"/>
    <w:rsid w:val="003D5492"/>
    <w:rsid w:val="003E1AD0"/>
    <w:rsid w:val="003E3D81"/>
    <w:rsid w:val="003E5FF1"/>
    <w:rsid w:val="003F6F11"/>
    <w:rsid w:val="004076E6"/>
    <w:rsid w:val="00415F28"/>
    <w:rsid w:val="00416419"/>
    <w:rsid w:val="00423ED5"/>
    <w:rsid w:val="00424F1C"/>
    <w:rsid w:val="004330D4"/>
    <w:rsid w:val="00445B68"/>
    <w:rsid w:val="00446E7B"/>
    <w:rsid w:val="0044794C"/>
    <w:rsid w:val="00454340"/>
    <w:rsid w:val="00454C24"/>
    <w:rsid w:val="00460697"/>
    <w:rsid w:val="0046192F"/>
    <w:rsid w:val="00463AB6"/>
    <w:rsid w:val="00481DFC"/>
    <w:rsid w:val="004876C1"/>
    <w:rsid w:val="004913F6"/>
    <w:rsid w:val="00497E47"/>
    <w:rsid w:val="004B4AC4"/>
    <w:rsid w:val="004C2FB3"/>
    <w:rsid w:val="004D1C92"/>
    <w:rsid w:val="004D205B"/>
    <w:rsid w:val="004E2288"/>
    <w:rsid w:val="004E2CF6"/>
    <w:rsid w:val="004F38A4"/>
    <w:rsid w:val="00501390"/>
    <w:rsid w:val="005021DF"/>
    <w:rsid w:val="0050634F"/>
    <w:rsid w:val="005067CC"/>
    <w:rsid w:val="00521D8E"/>
    <w:rsid w:val="005329E2"/>
    <w:rsid w:val="00542159"/>
    <w:rsid w:val="00546201"/>
    <w:rsid w:val="00551AC4"/>
    <w:rsid w:val="005749BD"/>
    <w:rsid w:val="005A0B00"/>
    <w:rsid w:val="005B1E15"/>
    <w:rsid w:val="005C3834"/>
    <w:rsid w:val="005C4058"/>
    <w:rsid w:val="005C5733"/>
    <w:rsid w:val="005C5F3D"/>
    <w:rsid w:val="005C6CDC"/>
    <w:rsid w:val="005D0F6C"/>
    <w:rsid w:val="005D2319"/>
    <w:rsid w:val="005D55CE"/>
    <w:rsid w:val="005E2562"/>
    <w:rsid w:val="005E6531"/>
    <w:rsid w:val="005F25EA"/>
    <w:rsid w:val="005F4B36"/>
    <w:rsid w:val="0060158F"/>
    <w:rsid w:val="00611C95"/>
    <w:rsid w:val="00617296"/>
    <w:rsid w:val="00620421"/>
    <w:rsid w:val="006212C3"/>
    <w:rsid w:val="00623B0F"/>
    <w:rsid w:val="006312E1"/>
    <w:rsid w:val="00632E4D"/>
    <w:rsid w:val="006452C2"/>
    <w:rsid w:val="006474C0"/>
    <w:rsid w:val="0065109B"/>
    <w:rsid w:val="006760CD"/>
    <w:rsid w:val="00692C72"/>
    <w:rsid w:val="0069410F"/>
    <w:rsid w:val="00696316"/>
    <w:rsid w:val="006A0279"/>
    <w:rsid w:val="006A0586"/>
    <w:rsid w:val="006A39C1"/>
    <w:rsid w:val="006A5899"/>
    <w:rsid w:val="006A74D7"/>
    <w:rsid w:val="006C7FBC"/>
    <w:rsid w:val="006D14E4"/>
    <w:rsid w:val="006E5B0A"/>
    <w:rsid w:val="006E785C"/>
    <w:rsid w:val="006F26D8"/>
    <w:rsid w:val="00732E31"/>
    <w:rsid w:val="00735ECB"/>
    <w:rsid w:val="00740604"/>
    <w:rsid w:val="00775E1F"/>
    <w:rsid w:val="007810F3"/>
    <w:rsid w:val="00781C9B"/>
    <w:rsid w:val="0079731F"/>
    <w:rsid w:val="007A0BFF"/>
    <w:rsid w:val="007A1617"/>
    <w:rsid w:val="007A4485"/>
    <w:rsid w:val="007B230A"/>
    <w:rsid w:val="007B6F8D"/>
    <w:rsid w:val="007C0514"/>
    <w:rsid w:val="007C1E5E"/>
    <w:rsid w:val="007D04C1"/>
    <w:rsid w:val="007D1807"/>
    <w:rsid w:val="007D1A21"/>
    <w:rsid w:val="007E0D45"/>
    <w:rsid w:val="007E16CB"/>
    <w:rsid w:val="007F1A5F"/>
    <w:rsid w:val="008061A4"/>
    <w:rsid w:val="00812649"/>
    <w:rsid w:val="008131A5"/>
    <w:rsid w:val="00813510"/>
    <w:rsid w:val="00822FED"/>
    <w:rsid w:val="00826F92"/>
    <w:rsid w:val="008271C2"/>
    <w:rsid w:val="008355A9"/>
    <w:rsid w:val="008370A7"/>
    <w:rsid w:val="00844BB3"/>
    <w:rsid w:val="008600E4"/>
    <w:rsid w:val="00860E1B"/>
    <w:rsid w:val="00864245"/>
    <w:rsid w:val="008741A7"/>
    <w:rsid w:val="00875940"/>
    <w:rsid w:val="00886114"/>
    <w:rsid w:val="00887351"/>
    <w:rsid w:val="00893349"/>
    <w:rsid w:val="008966A8"/>
    <w:rsid w:val="008A66C1"/>
    <w:rsid w:val="008B0962"/>
    <w:rsid w:val="008B2008"/>
    <w:rsid w:val="008D6CAB"/>
    <w:rsid w:val="008F6026"/>
    <w:rsid w:val="0090370B"/>
    <w:rsid w:val="0090416A"/>
    <w:rsid w:val="009105ED"/>
    <w:rsid w:val="00910C6B"/>
    <w:rsid w:val="00910E9B"/>
    <w:rsid w:val="00911ECA"/>
    <w:rsid w:val="00922CB9"/>
    <w:rsid w:val="00924F45"/>
    <w:rsid w:val="00930426"/>
    <w:rsid w:val="009476ED"/>
    <w:rsid w:val="00953CC6"/>
    <w:rsid w:val="00960097"/>
    <w:rsid w:val="00970A1A"/>
    <w:rsid w:val="00976586"/>
    <w:rsid w:val="00985A14"/>
    <w:rsid w:val="00990140"/>
    <w:rsid w:val="00990E52"/>
    <w:rsid w:val="00997791"/>
    <w:rsid w:val="009A1D14"/>
    <w:rsid w:val="009B2504"/>
    <w:rsid w:val="009B7C9A"/>
    <w:rsid w:val="009C34FE"/>
    <w:rsid w:val="009D5565"/>
    <w:rsid w:val="009D5A95"/>
    <w:rsid w:val="009E47F5"/>
    <w:rsid w:val="009E5F3E"/>
    <w:rsid w:val="00A24500"/>
    <w:rsid w:val="00A272FB"/>
    <w:rsid w:val="00A366B4"/>
    <w:rsid w:val="00A41322"/>
    <w:rsid w:val="00A57C64"/>
    <w:rsid w:val="00A67122"/>
    <w:rsid w:val="00A8590E"/>
    <w:rsid w:val="00AA1058"/>
    <w:rsid w:val="00AB1C24"/>
    <w:rsid w:val="00AB7B55"/>
    <w:rsid w:val="00AC2536"/>
    <w:rsid w:val="00AC389B"/>
    <w:rsid w:val="00AC3D08"/>
    <w:rsid w:val="00AD486B"/>
    <w:rsid w:val="00AE36CA"/>
    <w:rsid w:val="00AE6F5E"/>
    <w:rsid w:val="00B1338B"/>
    <w:rsid w:val="00B17241"/>
    <w:rsid w:val="00B320D2"/>
    <w:rsid w:val="00B429BA"/>
    <w:rsid w:val="00B42CF8"/>
    <w:rsid w:val="00B43DFF"/>
    <w:rsid w:val="00B629CC"/>
    <w:rsid w:val="00B75F2B"/>
    <w:rsid w:val="00B82EBD"/>
    <w:rsid w:val="00B86922"/>
    <w:rsid w:val="00B877BE"/>
    <w:rsid w:val="00B87DD4"/>
    <w:rsid w:val="00BA15AE"/>
    <w:rsid w:val="00BA1817"/>
    <w:rsid w:val="00BA7F9E"/>
    <w:rsid w:val="00BB0FD4"/>
    <w:rsid w:val="00BC4A12"/>
    <w:rsid w:val="00BC6BAD"/>
    <w:rsid w:val="00BD2124"/>
    <w:rsid w:val="00BD284D"/>
    <w:rsid w:val="00BE1137"/>
    <w:rsid w:val="00BF2B2D"/>
    <w:rsid w:val="00BF2C10"/>
    <w:rsid w:val="00BF5230"/>
    <w:rsid w:val="00C00FBD"/>
    <w:rsid w:val="00C15866"/>
    <w:rsid w:val="00C2381D"/>
    <w:rsid w:val="00C3178B"/>
    <w:rsid w:val="00C3791C"/>
    <w:rsid w:val="00C64C0A"/>
    <w:rsid w:val="00C65CF9"/>
    <w:rsid w:val="00C70F28"/>
    <w:rsid w:val="00C736E4"/>
    <w:rsid w:val="00C942B7"/>
    <w:rsid w:val="00C946BA"/>
    <w:rsid w:val="00CA0E9B"/>
    <w:rsid w:val="00CA2E52"/>
    <w:rsid w:val="00CA39B7"/>
    <w:rsid w:val="00CB55D0"/>
    <w:rsid w:val="00CC2DAF"/>
    <w:rsid w:val="00CD469E"/>
    <w:rsid w:val="00CD5A65"/>
    <w:rsid w:val="00CE354E"/>
    <w:rsid w:val="00CE4B86"/>
    <w:rsid w:val="00CF546A"/>
    <w:rsid w:val="00D11B73"/>
    <w:rsid w:val="00D20B9D"/>
    <w:rsid w:val="00D23569"/>
    <w:rsid w:val="00D23EFA"/>
    <w:rsid w:val="00D4643F"/>
    <w:rsid w:val="00D56344"/>
    <w:rsid w:val="00D56B8D"/>
    <w:rsid w:val="00D70DA3"/>
    <w:rsid w:val="00D85C0F"/>
    <w:rsid w:val="00D87BFD"/>
    <w:rsid w:val="00D91995"/>
    <w:rsid w:val="00DA5A95"/>
    <w:rsid w:val="00DB044F"/>
    <w:rsid w:val="00DB2BEA"/>
    <w:rsid w:val="00DB2CD7"/>
    <w:rsid w:val="00DC2970"/>
    <w:rsid w:val="00DC5538"/>
    <w:rsid w:val="00DD5CCE"/>
    <w:rsid w:val="00DE4294"/>
    <w:rsid w:val="00DE5222"/>
    <w:rsid w:val="00DF146E"/>
    <w:rsid w:val="00DF5767"/>
    <w:rsid w:val="00DF5E0E"/>
    <w:rsid w:val="00DF6195"/>
    <w:rsid w:val="00E051BD"/>
    <w:rsid w:val="00E14F40"/>
    <w:rsid w:val="00E33F99"/>
    <w:rsid w:val="00E43ED2"/>
    <w:rsid w:val="00E50D8B"/>
    <w:rsid w:val="00E725B3"/>
    <w:rsid w:val="00E75555"/>
    <w:rsid w:val="00E8722E"/>
    <w:rsid w:val="00E90A97"/>
    <w:rsid w:val="00E9192A"/>
    <w:rsid w:val="00E91F03"/>
    <w:rsid w:val="00E92645"/>
    <w:rsid w:val="00E92A30"/>
    <w:rsid w:val="00E93C3F"/>
    <w:rsid w:val="00E94089"/>
    <w:rsid w:val="00E96E50"/>
    <w:rsid w:val="00EA5950"/>
    <w:rsid w:val="00EB1FEF"/>
    <w:rsid w:val="00EE4A46"/>
    <w:rsid w:val="00EE6C6A"/>
    <w:rsid w:val="00F06611"/>
    <w:rsid w:val="00F0672B"/>
    <w:rsid w:val="00F13F8B"/>
    <w:rsid w:val="00F2146A"/>
    <w:rsid w:val="00F264C7"/>
    <w:rsid w:val="00F26FDE"/>
    <w:rsid w:val="00F4186E"/>
    <w:rsid w:val="00F54479"/>
    <w:rsid w:val="00F6048E"/>
    <w:rsid w:val="00F87A67"/>
    <w:rsid w:val="00F9275C"/>
    <w:rsid w:val="00F93C78"/>
    <w:rsid w:val="00F965FD"/>
    <w:rsid w:val="00FB611A"/>
    <w:rsid w:val="00FB68C6"/>
    <w:rsid w:val="00FB6907"/>
    <w:rsid w:val="00FC24FB"/>
    <w:rsid w:val="00FC6456"/>
    <w:rsid w:val="00FD7508"/>
    <w:rsid w:val="00FE0CA4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F26FDE"/>
    <w:pPr>
      <w:spacing w:line="360" w:lineRule="auto"/>
      <w:ind w:left="113" w:right="113"/>
    </w:pPr>
    <w:rPr>
      <w:rFonts w:ascii="標楷體" w:eastAsia="標楷體" w:cs="標楷體"/>
      <w:sz w:val="26"/>
      <w:szCs w:val="26"/>
    </w:rPr>
  </w:style>
  <w:style w:type="paragraph" w:styleId="a4">
    <w:name w:val="Plain Text"/>
    <w:basedOn w:val="a"/>
    <w:link w:val="a5"/>
    <w:uiPriority w:val="99"/>
    <w:rsid w:val="00B629CC"/>
    <w:rPr>
      <w:rFonts w:ascii="細明體" w:eastAsia="細明體" w:hAnsi="Courier New" w:cs="細明體"/>
      <w:color w:val="000000"/>
    </w:rPr>
  </w:style>
  <w:style w:type="character" w:customStyle="1" w:styleId="a5">
    <w:name w:val="純文字 字元"/>
    <w:link w:val="a4"/>
    <w:uiPriority w:val="99"/>
    <w:semiHidden/>
    <w:locked/>
    <w:rsid w:val="007E0D45"/>
    <w:rPr>
      <w:rFonts w:ascii="細明體" w:eastAsia="細明體" w:hAnsi="Courier New" w:cs="細明體"/>
      <w:sz w:val="24"/>
      <w:szCs w:val="24"/>
    </w:rPr>
  </w:style>
  <w:style w:type="paragraph" w:styleId="a6">
    <w:name w:val="footer"/>
    <w:basedOn w:val="a"/>
    <w:link w:val="a7"/>
    <w:uiPriority w:val="99"/>
    <w:rsid w:val="006A0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E0D45"/>
    <w:rPr>
      <w:rFonts w:cs="Times New Roman"/>
      <w:sz w:val="20"/>
      <w:szCs w:val="20"/>
    </w:rPr>
  </w:style>
  <w:style w:type="character" w:styleId="a8">
    <w:name w:val="page number"/>
    <w:uiPriority w:val="99"/>
    <w:rsid w:val="006A0586"/>
    <w:rPr>
      <w:rFonts w:cs="Times New Roman"/>
    </w:rPr>
  </w:style>
  <w:style w:type="paragraph" w:styleId="HTML">
    <w:name w:val="HTML Preformatted"/>
    <w:basedOn w:val="a"/>
    <w:link w:val="HTML0"/>
    <w:uiPriority w:val="99"/>
    <w:rsid w:val="006A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7E0D45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94089"/>
    <w:rPr>
      <w:rFonts w:ascii="Arial" w:hAnsi="Arial" w:cs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E0D45"/>
    <w:rPr>
      <w:rFonts w:ascii="Cambria" w:eastAsia="新細明體" w:hAnsi="Cambria" w:cs="Cambria"/>
      <w:sz w:val="2"/>
      <w:szCs w:val="2"/>
    </w:rPr>
  </w:style>
  <w:style w:type="paragraph" w:styleId="Web">
    <w:name w:val="Normal (Web)"/>
    <w:basedOn w:val="a"/>
    <w:uiPriority w:val="99"/>
    <w:rsid w:val="007C1E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uiPriority w:val="99"/>
    <w:semiHidden/>
    <w:rsid w:val="0014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locked/>
    <w:rsid w:val="00141E1E"/>
    <w:rPr>
      <w:rFonts w:cs="Times New Roman"/>
      <w:sz w:val="20"/>
      <w:szCs w:val="20"/>
    </w:rPr>
  </w:style>
  <w:style w:type="character" w:styleId="ad">
    <w:name w:val="Hyperlink"/>
    <w:uiPriority w:val="99"/>
    <w:unhideWhenUsed/>
    <w:rsid w:val="00481DFC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11C9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F26FDE"/>
    <w:pPr>
      <w:spacing w:line="360" w:lineRule="auto"/>
      <w:ind w:left="113" w:right="113"/>
    </w:pPr>
    <w:rPr>
      <w:rFonts w:ascii="標楷體" w:eastAsia="標楷體" w:cs="標楷體"/>
      <w:sz w:val="26"/>
      <w:szCs w:val="26"/>
    </w:rPr>
  </w:style>
  <w:style w:type="paragraph" w:styleId="a4">
    <w:name w:val="Plain Text"/>
    <w:basedOn w:val="a"/>
    <w:link w:val="a5"/>
    <w:uiPriority w:val="99"/>
    <w:rsid w:val="00B629CC"/>
    <w:rPr>
      <w:rFonts w:ascii="細明體" w:eastAsia="細明體" w:hAnsi="Courier New" w:cs="細明體"/>
      <w:color w:val="000000"/>
    </w:rPr>
  </w:style>
  <w:style w:type="character" w:customStyle="1" w:styleId="a5">
    <w:name w:val="純文字 字元"/>
    <w:link w:val="a4"/>
    <w:uiPriority w:val="99"/>
    <w:semiHidden/>
    <w:locked/>
    <w:rsid w:val="007E0D45"/>
    <w:rPr>
      <w:rFonts w:ascii="細明體" w:eastAsia="細明體" w:hAnsi="Courier New" w:cs="細明體"/>
      <w:sz w:val="24"/>
      <w:szCs w:val="24"/>
    </w:rPr>
  </w:style>
  <w:style w:type="paragraph" w:styleId="a6">
    <w:name w:val="footer"/>
    <w:basedOn w:val="a"/>
    <w:link w:val="a7"/>
    <w:uiPriority w:val="99"/>
    <w:rsid w:val="006A0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E0D45"/>
    <w:rPr>
      <w:rFonts w:cs="Times New Roman"/>
      <w:sz w:val="20"/>
      <w:szCs w:val="20"/>
    </w:rPr>
  </w:style>
  <w:style w:type="character" w:styleId="a8">
    <w:name w:val="page number"/>
    <w:uiPriority w:val="99"/>
    <w:rsid w:val="006A0586"/>
    <w:rPr>
      <w:rFonts w:cs="Times New Roman"/>
    </w:rPr>
  </w:style>
  <w:style w:type="paragraph" w:styleId="HTML">
    <w:name w:val="HTML Preformatted"/>
    <w:basedOn w:val="a"/>
    <w:link w:val="HTML0"/>
    <w:uiPriority w:val="99"/>
    <w:rsid w:val="006A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7E0D45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94089"/>
    <w:rPr>
      <w:rFonts w:ascii="Arial" w:hAnsi="Arial" w:cs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E0D45"/>
    <w:rPr>
      <w:rFonts w:ascii="Cambria" w:eastAsia="新細明體" w:hAnsi="Cambria" w:cs="Cambria"/>
      <w:sz w:val="2"/>
      <w:szCs w:val="2"/>
    </w:rPr>
  </w:style>
  <w:style w:type="paragraph" w:styleId="Web">
    <w:name w:val="Normal (Web)"/>
    <w:basedOn w:val="a"/>
    <w:uiPriority w:val="99"/>
    <w:rsid w:val="007C1E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uiPriority w:val="99"/>
    <w:semiHidden/>
    <w:rsid w:val="0014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locked/>
    <w:rsid w:val="00141E1E"/>
    <w:rPr>
      <w:rFonts w:cs="Times New Roman"/>
      <w:sz w:val="20"/>
      <w:szCs w:val="20"/>
    </w:rPr>
  </w:style>
  <w:style w:type="character" w:styleId="ad">
    <w:name w:val="Hyperlink"/>
    <w:uiPriority w:val="99"/>
    <w:unhideWhenUsed/>
    <w:rsid w:val="00481DFC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611C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05AA-7B8F-4974-BBDF-B8C65961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991</Characters>
  <Application>Microsoft Office Word</Application>
  <DocSecurity>0</DocSecurity>
  <Lines>8</Lines>
  <Paragraphs>2</Paragraphs>
  <ScaleCrop>false</ScaleCrop>
  <Company>台灣大學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Josie</dc:creator>
  <cp:lastModifiedBy>USER</cp:lastModifiedBy>
  <cp:revision>4</cp:revision>
  <cp:lastPrinted>2012-11-07T03:30:00Z</cp:lastPrinted>
  <dcterms:created xsi:type="dcterms:W3CDTF">2018-03-09T08:06:00Z</dcterms:created>
  <dcterms:modified xsi:type="dcterms:W3CDTF">2018-03-09T08:19:00Z</dcterms:modified>
</cp:coreProperties>
</file>